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Протокол вскрытия конвертов с заявками на участие в тендере по закупу дезинфицирующих средств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117F93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13.06</w:t>
      </w:r>
      <w:r w:rsidR="00776E5F" w:rsidRPr="00A96DC3">
        <w:rPr>
          <w:rFonts w:ascii="Times New Roman" w:hAnsi="Times New Roman" w:cs="Times New Roman"/>
        </w:rPr>
        <w:t>.2017 г., 11.00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5845"/>
      </w:tblGrid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</w:tcPr>
          <w:p w:rsidR="00776E5F" w:rsidRPr="00A96DC3" w:rsidRDefault="00776E5F" w:rsidP="00776E5F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 w:rsidR="00301D21"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="00776E5F"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776E5F" w:rsidRPr="00A96DC3" w:rsidRDefault="00301D21" w:rsidP="0030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="00776E5F"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="00776E5F"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="00776E5F"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="00776E5F"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="00776E5F"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776E5F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</w:tcPr>
          <w:p w:rsidR="00776E5F" w:rsidRPr="00A96DC3" w:rsidRDefault="00CF4FAD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01D21">
              <w:rPr>
                <w:rFonts w:ascii="Times New Roman" w:hAnsi="Times New Roman" w:cs="Times New Roman"/>
              </w:rPr>
              <w:t xml:space="preserve">медсестра инфекционного контроля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CF4FAD" w:rsidRPr="00A96DC3" w:rsidTr="00CF4FAD">
        <w:tc>
          <w:tcPr>
            <w:tcW w:w="2660" w:type="dxa"/>
          </w:tcPr>
          <w:p w:rsidR="00CF4FAD" w:rsidRPr="00301D21" w:rsidRDefault="00301D21" w:rsidP="00776E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</w:tcPr>
          <w:p w:rsidR="00CF4FAD" w:rsidRPr="00A96DC3" w:rsidRDefault="00CF4FAD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 w:rsidR="00301D21"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 w:rsidR="00301D21">
              <w:rPr>
                <w:rFonts w:ascii="Times New Roman" w:hAnsi="Times New Roman" w:cs="Times New Roman"/>
              </w:rPr>
              <w:t xml:space="preserve">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435658" w:rsidRPr="00A96DC3" w:rsidTr="00CF4FAD">
        <w:tc>
          <w:tcPr>
            <w:tcW w:w="2660" w:type="dxa"/>
          </w:tcPr>
          <w:p w:rsidR="00435658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</w:tcPr>
          <w:p w:rsidR="00435658" w:rsidRPr="00A96DC3" w:rsidRDefault="00435658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01D21">
              <w:rPr>
                <w:rFonts w:ascii="Times New Roman" w:hAnsi="Times New Roman" w:cs="Times New Roman"/>
              </w:rPr>
              <w:t xml:space="preserve">экономист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ГК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  <w:tr w:rsidR="00CF4FAD" w:rsidRPr="00A96DC3" w:rsidTr="00CF4FAD">
        <w:tc>
          <w:tcPr>
            <w:tcW w:w="2660" w:type="dxa"/>
          </w:tcPr>
          <w:p w:rsidR="00CF4FAD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CF4FAD" w:rsidRPr="00A96DC3" w:rsidRDefault="00301D21" w:rsidP="0030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="00CF4FAD"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CF4FAD"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="00CF4FAD"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="00CF4FAD"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="00CF4FAD" w:rsidRPr="00A96DC3">
              <w:t xml:space="preserve"> </w:t>
            </w:r>
            <w:r w:rsidR="00CF4FAD"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="00CF4FAD"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CF4FAD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117F93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01D21">
        <w:rPr>
          <w:rFonts w:ascii="Times New Roman" w:hAnsi="Times New Roman" w:cs="Times New Roman"/>
        </w:rPr>
        <w:t xml:space="preserve"> мая</w:t>
      </w:r>
      <w:r w:rsidR="0071449A" w:rsidRPr="00A96DC3">
        <w:rPr>
          <w:rFonts w:ascii="Times New Roman" w:hAnsi="Times New Roman" w:cs="Times New Roman"/>
        </w:rPr>
        <w:t xml:space="preserve"> 2017 года в 11.00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актовый зал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 дезинфицирующих средств.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Со стороны Поставщика на процедуре вскрытия присутствовали: ТОО «Производственный комплекс «Аврора»  </w:t>
      </w:r>
      <w:proofErr w:type="spellStart"/>
      <w:r w:rsidR="00C864D8">
        <w:rPr>
          <w:rFonts w:ascii="Times New Roman" w:hAnsi="Times New Roman" w:cs="Times New Roman"/>
        </w:rPr>
        <w:t>Копп</w:t>
      </w:r>
      <w:proofErr w:type="spellEnd"/>
      <w:r w:rsidR="00C864D8">
        <w:rPr>
          <w:rFonts w:ascii="Times New Roman" w:hAnsi="Times New Roman" w:cs="Times New Roman"/>
        </w:rPr>
        <w:t xml:space="preserve"> Анастасия Юрьевна</w:t>
      </w:r>
      <w:r w:rsidRPr="00A96DC3">
        <w:rPr>
          <w:rFonts w:ascii="Times New Roman" w:hAnsi="Times New Roman" w:cs="Times New Roman"/>
        </w:rPr>
        <w:t xml:space="preserve">, </w:t>
      </w:r>
      <w:proofErr w:type="spellStart"/>
      <w:r w:rsidRPr="00A96DC3">
        <w:rPr>
          <w:rFonts w:ascii="Times New Roman" w:hAnsi="Times New Roman" w:cs="Times New Roman"/>
        </w:rPr>
        <w:t>уд</w:t>
      </w:r>
      <w:proofErr w:type="gramStart"/>
      <w:r w:rsidRPr="00A96DC3">
        <w:rPr>
          <w:rFonts w:ascii="Times New Roman" w:hAnsi="Times New Roman" w:cs="Times New Roman"/>
        </w:rPr>
        <w:t>.н</w:t>
      </w:r>
      <w:proofErr w:type="gramEnd"/>
      <w:r w:rsidRPr="00A96DC3">
        <w:rPr>
          <w:rFonts w:ascii="Times New Roman" w:hAnsi="Times New Roman" w:cs="Times New Roman"/>
        </w:rPr>
        <w:t>омер</w:t>
      </w:r>
      <w:proofErr w:type="spellEnd"/>
      <w:r w:rsidR="006B3298">
        <w:rPr>
          <w:rFonts w:ascii="Times New Roman" w:hAnsi="Times New Roman" w:cs="Times New Roman"/>
        </w:rPr>
        <w:t xml:space="preserve"> </w:t>
      </w:r>
      <w:r w:rsidR="00C864D8">
        <w:rPr>
          <w:rFonts w:ascii="Times New Roman" w:hAnsi="Times New Roman" w:cs="Times New Roman"/>
        </w:rPr>
        <w:t xml:space="preserve">037818210 </w:t>
      </w:r>
      <w:r w:rsidRPr="00A96DC3">
        <w:rPr>
          <w:rFonts w:ascii="Times New Roman" w:hAnsi="Times New Roman" w:cs="Times New Roman"/>
        </w:rPr>
        <w:t xml:space="preserve"> от </w:t>
      </w:r>
      <w:r w:rsidRPr="00C864D8">
        <w:rPr>
          <w:rFonts w:ascii="Times New Roman" w:hAnsi="Times New Roman" w:cs="Times New Roman"/>
        </w:rPr>
        <w:t>24.12.2014</w:t>
      </w:r>
      <w:r w:rsidR="008C4632" w:rsidRPr="00C864D8">
        <w:rPr>
          <w:rFonts w:ascii="Times New Roman" w:hAnsi="Times New Roman" w:cs="Times New Roman"/>
        </w:rPr>
        <w:t>г.</w:t>
      </w:r>
      <w:r w:rsidR="008C4632">
        <w:rPr>
          <w:rFonts w:ascii="Times New Roman" w:hAnsi="Times New Roman" w:cs="Times New Roman"/>
        </w:rPr>
        <w:t xml:space="preserve"> МВД РК, доверенность №5-15/</w:t>
      </w:r>
      <w:r w:rsidR="006B3298">
        <w:rPr>
          <w:rFonts w:ascii="Times New Roman" w:hAnsi="Times New Roman" w:cs="Times New Roman"/>
        </w:rPr>
        <w:t xml:space="preserve"> </w:t>
      </w:r>
      <w:r w:rsidR="00C864D8">
        <w:rPr>
          <w:rFonts w:ascii="Times New Roman" w:hAnsi="Times New Roman" w:cs="Times New Roman"/>
        </w:rPr>
        <w:t>15</w:t>
      </w:r>
      <w:r w:rsidR="008C4632">
        <w:rPr>
          <w:rFonts w:ascii="Times New Roman" w:hAnsi="Times New Roman" w:cs="Times New Roman"/>
        </w:rPr>
        <w:t xml:space="preserve"> от 05.06</w:t>
      </w:r>
      <w:r w:rsidRPr="00A96DC3">
        <w:rPr>
          <w:rFonts w:ascii="Times New Roman" w:hAnsi="Times New Roman" w:cs="Times New Roman"/>
        </w:rPr>
        <w:t>.2017. (срок действия до 31.12.2017)</w:t>
      </w:r>
      <w:r w:rsidR="00117F9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A3021C" w:rsidRPr="00A96DC3" w:rsidTr="0071449A">
        <w:tc>
          <w:tcPr>
            <w:tcW w:w="1242" w:type="dxa"/>
          </w:tcPr>
          <w:p w:rsidR="00A3021C" w:rsidRPr="00A96DC3" w:rsidRDefault="00117F93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3021C" w:rsidRPr="00A96DC3" w:rsidRDefault="00A3021C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«Производственный комплекс «Аврора»</w:t>
            </w:r>
          </w:p>
        </w:tc>
        <w:tc>
          <w:tcPr>
            <w:tcW w:w="3191" w:type="dxa"/>
          </w:tcPr>
          <w:p w:rsidR="00A3021C" w:rsidRPr="00A96DC3" w:rsidRDefault="00A3021C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РК, г Алматы, </w:t>
            </w:r>
            <w:proofErr w:type="spellStart"/>
            <w:r w:rsidRPr="00A96DC3">
              <w:rPr>
                <w:rFonts w:ascii="Times New Roman" w:hAnsi="Times New Roman" w:cs="Times New Roman"/>
              </w:rPr>
              <w:t>ул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C3">
              <w:rPr>
                <w:rFonts w:ascii="Times New Roman" w:hAnsi="Times New Roman" w:cs="Times New Roman"/>
              </w:rPr>
              <w:t>Спаская</w:t>
            </w:r>
            <w:proofErr w:type="spellEnd"/>
            <w:r w:rsidRPr="00A96DC3">
              <w:rPr>
                <w:rFonts w:ascii="Times New Roman" w:hAnsi="Times New Roman" w:cs="Times New Roman"/>
              </w:rPr>
              <w:t>, 68</w:t>
            </w:r>
            <w:proofErr w:type="gramStart"/>
            <w:r w:rsidRPr="00A96DC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C0A54" w:rsidRPr="00A96DC3" w:rsidTr="00117F93">
        <w:tc>
          <w:tcPr>
            <w:tcW w:w="663" w:type="dxa"/>
          </w:tcPr>
          <w:p w:rsidR="00BC0A54" w:rsidRPr="00A96DC3" w:rsidRDefault="00117F93" w:rsidP="0002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«Производственный комплекс «Аврора»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РК, г Алматы, </w:t>
            </w:r>
            <w:proofErr w:type="spellStart"/>
            <w:r w:rsidRPr="00A96DC3">
              <w:rPr>
                <w:rFonts w:ascii="Times New Roman" w:hAnsi="Times New Roman" w:cs="Times New Roman"/>
              </w:rPr>
              <w:t>ул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C3">
              <w:rPr>
                <w:rFonts w:ascii="Times New Roman" w:hAnsi="Times New Roman" w:cs="Times New Roman"/>
              </w:rPr>
              <w:t>Спаская</w:t>
            </w:r>
            <w:proofErr w:type="spellEnd"/>
            <w:r w:rsidRPr="00A96DC3">
              <w:rPr>
                <w:rFonts w:ascii="Times New Roman" w:hAnsi="Times New Roman" w:cs="Times New Roman"/>
              </w:rPr>
              <w:t>, 68</w:t>
            </w:r>
            <w:proofErr w:type="gramStart"/>
            <w:r w:rsidRPr="00A96DC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BC0A54" w:rsidRPr="00A96DC3" w:rsidRDefault="00117F93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  <w:r w:rsidR="00314E01">
              <w:rPr>
                <w:rFonts w:ascii="Times New Roman" w:hAnsi="Times New Roman" w:cs="Times New Roman"/>
              </w:rPr>
              <w:t xml:space="preserve">.17 </w:t>
            </w:r>
          </w:p>
        </w:tc>
        <w:tc>
          <w:tcPr>
            <w:tcW w:w="1813" w:type="dxa"/>
          </w:tcPr>
          <w:p w:rsidR="00BC0A54" w:rsidRPr="00A96DC3" w:rsidRDefault="00117F93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</w:tbl>
    <w:p w:rsidR="00BC0A54" w:rsidRPr="00A96DC3" w:rsidRDefault="002C3B74" w:rsidP="0071449A">
      <w:pPr>
        <w:spacing w:after="0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Тендерные заявки вскрыты и они содержат:</w:t>
      </w:r>
    </w:p>
    <w:p w:rsidR="00117F93" w:rsidRDefault="00117F93" w:rsidP="00117F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C043C">
        <w:rPr>
          <w:rFonts w:ascii="Times New Roman" w:hAnsi="Times New Roman" w:cs="Times New Roman"/>
          <w:sz w:val="24"/>
        </w:rPr>
        <w:t>ТОО «Производственный комплекс «Аврора»</w:t>
      </w:r>
      <w:r w:rsidRPr="000C043C">
        <w:rPr>
          <w:rFonts w:ascii="Times New Roman" w:hAnsi="Times New Roman" w:cs="Times New Roman"/>
          <w:sz w:val="24"/>
        </w:rPr>
        <w:tab/>
        <w:t xml:space="preserve">РК, г Алматы, </w:t>
      </w:r>
      <w:proofErr w:type="spellStart"/>
      <w:r w:rsidRPr="000C043C">
        <w:rPr>
          <w:rFonts w:ascii="Times New Roman" w:hAnsi="Times New Roman" w:cs="Times New Roman"/>
          <w:sz w:val="24"/>
        </w:rPr>
        <w:t>ул</w:t>
      </w:r>
      <w:proofErr w:type="spellEnd"/>
      <w:r w:rsidRPr="000C04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43C">
        <w:rPr>
          <w:rFonts w:ascii="Times New Roman" w:hAnsi="Times New Roman" w:cs="Times New Roman"/>
          <w:sz w:val="24"/>
        </w:rPr>
        <w:t>Спаская</w:t>
      </w:r>
      <w:proofErr w:type="spellEnd"/>
      <w:r w:rsidRPr="000C043C">
        <w:rPr>
          <w:rFonts w:ascii="Times New Roman" w:hAnsi="Times New Roman" w:cs="Times New Roman"/>
          <w:sz w:val="24"/>
        </w:rPr>
        <w:t>, 68</w:t>
      </w:r>
      <w:proofErr w:type="gramStart"/>
      <w:r w:rsidRPr="000C043C"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на лоты: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P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>- № 1 – «Кожный антисептик 90 мл</w:t>
      </w:r>
      <w:proofErr w:type="gramStart"/>
      <w:r w:rsidRPr="008C4632">
        <w:rPr>
          <w:rFonts w:ascii="Times New Roman" w:hAnsi="Times New Roman" w:cs="Times New Roman"/>
        </w:rPr>
        <w:t>..»</w:t>
      </w:r>
      <w:proofErr w:type="gramEnd"/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lastRenderedPageBreak/>
        <w:t xml:space="preserve">- № 2 – «Средство для дезинфекции совмещенной с </w:t>
      </w:r>
      <w:proofErr w:type="spellStart"/>
      <w:r w:rsidRPr="008C4632">
        <w:rPr>
          <w:rFonts w:ascii="Times New Roman" w:hAnsi="Times New Roman" w:cs="Times New Roman"/>
        </w:rPr>
        <w:t>предстерилизационной</w:t>
      </w:r>
      <w:proofErr w:type="spellEnd"/>
      <w:r w:rsidRPr="008C4632">
        <w:rPr>
          <w:rFonts w:ascii="Times New Roman" w:hAnsi="Times New Roman" w:cs="Times New Roman"/>
        </w:rPr>
        <w:t xml:space="preserve"> очисткой </w:t>
      </w:r>
      <w:proofErr w:type="spellStart"/>
      <w:r w:rsidRPr="008C4632">
        <w:rPr>
          <w:rFonts w:ascii="Times New Roman" w:hAnsi="Times New Roman" w:cs="Times New Roman"/>
        </w:rPr>
        <w:t>ИМН</w:t>
      </w:r>
      <w:proofErr w:type="gramStart"/>
      <w:r w:rsidRPr="008C4632">
        <w:rPr>
          <w:rFonts w:ascii="Times New Roman" w:hAnsi="Times New Roman" w:cs="Times New Roman"/>
        </w:rPr>
        <w:t>;д</w:t>
      </w:r>
      <w:proofErr w:type="gramEnd"/>
      <w:r w:rsidRPr="008C4632">
        <w:rPr>
          <w:rFonts w:ascii="Times New Roman" w:hAnsi="Times New Roman" w:cs="Times New Roman"/>
        </w:rPr>
        <w:t>езинфекции</w:t>
      </w:r>
      <w:proofErr w:type="spellEnd"/>
      <w:r w:rsidRPr="008C4632">
        <w:rPr>
          <w:rFonts w:ascii="Times New Roman" w:hAnsi="Times New Roman" w:cs="Times New Roman"/>
        </w:rPr>
        <w:t xml:space="preserve"> поверхностей; генеральных уборок и текущих уборок. Флакон 1л»</w:t>
      </w:r>
    </w:p>
    <w:p w:rsidR="008C4632" w:rsidRP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>Тендерная заявка на 102 страницах, техническая спецификация на 168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p w:rsidR="008C4632" w:rsidRDefault="008C4632" w:rsidP="00117F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-210"/>
        <w:tblW w:w="10740" w:type="dxa"/>
        <w:tblLayout w:type="fixed"/>
        <w:tblLook w:val="04A0" w:firstRow="1" w:lastRow="0" w:firstColumn="1" w:lastColumn="0" w:noHBand="0" w:noVBand="1"/>
      </w:tblPr>
      <w:tblGrid>
        <w:gridCol w:w="476"/>
        <w:gridCol w:w="1900"/>
        <w:gridCol w:w="1418"/>
        <w:gridCol w:w="1984"/>
        <w:gridCol w:w="1276"/>
        <w:gridCol w:w="2268"/>
        <w:gridCol w:w="1418"/>
      </w:tblGrid>
      <w:tr w:rsidR="00117F93" w:rsidRPr="00117F93" w:rsidTr="00117F93">
        <w:trPr>
          <w:trHeight w:val="133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Кем подписан 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Оригинал, Копия, Нотариально засвидетельствованная копия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стр.</w:t>
            </w:r>
          </w:p>
        </w:tc>
      </w:tr>
      <w:tr w:rsidR="00117F93" w:rsidRPr="00117F93" w:rsidTr="00117F93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участие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05.06.2017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участие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(1-4)</w:t>
            </w:r>
          </w:p>
        </w:tc>
      </w:tr>
      <w:tr w:rsidR="00117F93" w:rsidRPr="00117F93" w:rsidTr="00117F93">
        <w:trPr>
          <w:trHeight w:val="6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лицензия на медицинскую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№13016084 от 11.10.2013г.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лицензия на медицинскую деятельность №13016084 от 11.10.2013г.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(5-6)</w:t>
            </w:r>
          </w:p>
        </w:tc>
      </w:tr>
      <w:tr w:rsidR="00117F93" w:rsidRPr="00117F93" w:rsidTr="00117F93">
        <w:trPr>
          <w:trHeight w:val="103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Приложения к Государственной лицензии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№001 от 11.10.2013г.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Приложения к Государственной лицензии на санитарно-гигиеническую и противоэпидемическую медицинскую деятельность; производство, реализация средств и препаратов дезинфекции, дезинсекции, дератизации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(7-8)</w:t>
            </w:r>
          </w:p>
        </w:tc>
      </w:tr>
      <w:tr w:rsidR="00117F93" w:rsidRPr="00117F93" w:rsidTr="00117F93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№10100206843809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(9-12)</w:t>
            </w:r>
          </w:p>
        </w:tc>
      </w:tr>
      <w:tr w:rsidR="00117F93" w:rsidRPr="00117F93" w:rsidTr="00117F93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субъекте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№02-06/601-14 от 04.10.2016г.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о субъекте среднего предпринимательства №02-06/601-14 от 04.10.2016г. с  Управления юстиции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Турксибского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города Алматы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Ж.Бексултан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(13-14)</w:t>
            </w:r>
          </w:p>
        </w:tc>
      </w:tr>
      <w:tr w:rsidR="00117F93" w:rsidRPr="00117F93" w:rsidTr="00117F93">
        <w:trPr>
          <w:trHeight w:val="7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 от 06.08.2013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(15-38)</w:t>
            </w:r>
          </w:p>
        </w:tc>
      </w:tr>
      <w:tr w:rsidR="00117F93" w:rsidRPr="00117F93" w:rsidTr="00117F93">
        <w:trPr>
          <w:trHeight w:val="7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 Устав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 от 22.08.2016г.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 Устав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(39-42)</w:t>
            </w:r>
          </w:p>
        </w:tc>
      </w:tr>
      <w:tr w:rsidR="00117F93" w:rsidRPr="00117F93" w:rsidTr="00117F93">
        <w:trPr>
          <w:trHeight w:val="14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 единственного участника Товарищества с ограниченной ответственностью "Производственный комплекс "Аврора"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28.09.2015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 единственного участника Товарищества с ограниченной ответственностью "Производственный комплекс "Аврора"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(43-44)</w:t>
            </w:r>
          </w:p>
        </w:tc>
      </w:tr>
      <w:tr w:rsidR="00117F93" w:rsidRPr="00117F93" w:rsidTr="00117F93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о назначении Генерального директора.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 от 28.09.2015г.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о назначении Генерального директора.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(45-46)</w:t>
            </w:r>
          </w:p>
        </w:tc>
      </w:tr>
      <w:tr w:rsidR="00117F93" w:rsidRPr="00117F93" w:rsidTr="00117F93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право подписи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№30 от 01.03.2017г.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право подписи уполномоченного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(47-48)</w:t>
            </w:r>
          </w:p>
        </w:tc>
      </w:tr>
      <w:tr w:rsidR="00117F93" w:rsidRPr="00117F93" w:rsidTr="00117F93">
        <w:trPr>
          <w:trHeight w:val="6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об отсутствии налоговой задолженности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№10100205859467 по состоянию на 30.05.2017г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 об отсутствии налоговой задолженности налогоплательщика.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(49-68)</w:t>
            </w:r>
          </w:p>
        </w:tc>
      </w:tr>
      <w:tr w:rsidR="00117F93" w:rsidRPr="00117F93" w:rsidTr="00117F93">
        <w:trPr>
          <w:trHeight w:val="20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с банка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№107-3-4-32/1636 от 23.05.2017г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 справки банка об отсутствии просроченной задолженности и доверенности на право подписи банковских документов.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Управляющий ЦРО №34  АГФ АО "Банк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ЦентрКредит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А.Рахимова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Уполномоченное лицо АГФ АО "Банк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ЦентрКредит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А.Аскер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(69-78)</w:t>
            </w:r>
          </w:p>
        </w:tc>
      </w:tr>
      <w:tr w:rsidR="00117F93" w:rsidRPr="00117F93" w:rsidTr="00117F93">
        <w:trPr>
          <w:trHeight w:val="19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с банка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№2205-001-123-01/2 от 22.05.2017г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 справки банка об отсутствии просроченной задолженности и доверенности на право подписи банковских документов.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И.О. начальника отдела операционного обслуживания филиала "Южная столица" АО "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Kaspi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Bank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в г. Алматы 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Келемеденова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Б.Е., Главный бухгалтер - начальник ОВО филиала "Южная столица" АО "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Kaspi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Bank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в г. Алматы А.Г.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Кудабаева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(79-84)</w:t>
            </w:r>
          </w:p>
        </w:tc>
      </w:tr>
      <w:tr w:rsidR="00117F93" w:rsidRPr="00117F93" w:rsidTr="00117F93">
        <w:trPr>
          <w:trHeight w:val="6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№5-3/21/20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наличии необходимых финансовых, материальных и трудовых ресурсов.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(85-86)</w:t>
            </w:r>
          </w:p>
        </w:tc>
      </w:tr>
      <w:tr w:rsidR="00117F93" w:rsidRPr="00117F93" w:rsidTr="00117F93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№5-3/21/21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платежеспособности компании.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(87-88)</w:t>
            </w:r>
          </w:p>
        </w:tc>
      </w:tr>
      <w:tr w:rsidR="00117F93" w:rsidRPr="00117F93" w:rsidTr="00117F93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№5-3/21/22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том, что не состоит в перечне недобросовестных поставщиков.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(89-90)</w:t>
            </w:r>
          </w:p>
        </w:tc>
      </w:tr>
      <w:tr w:rsidR="00117F93" w:rsidRPr="00117F93" w:rsidTr="00117F93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№5-3/21/23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на предоставление сертификатов и всех необходимых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(91-92)</w:t>
            </w:r>
          </w:p>
        </w:tc>
      </w:tr>
      <w:tr w:rsidR="00117F93" w:rsidRPr="00117F93" w:rsidTr="00117F93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№5-3/21/24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о том, что являемся отечественным товаропроизводителем дезинфицирующих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(93-94)</w:t>
            </w:r>
          </w:p>
        </w:tc>
      </w:tr>
      <w:tr w:rsidR="00117F93" w:rsidRPr="00117F93" w:rsidTr="00117F93">
        <w:trPr>
          <w:trHeight w:val="5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05.06.2017г.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(95-98)</w:t>
            </w:r>
          </w:p>
        </w:tc>
      </w:tr>
      <w:tr w:rsidR="00117F93" w:rsidRPr="00117F93" w:rsidTr="00117F93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05.06.2017г.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(99-102)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номера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(1-2)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указания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номера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указания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(3-108)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 6 105 01062 от 15.11.2016г.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(109-122)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 6 105 00168 от 14.03.2017г.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(123-130)</w:t>
            </w:r>
          </w:p>
        </w:tc>
      </w:tr>
      <w:tr w:rsidR="00117F93" w:rsidRPr="00117F93" w:rsidTr="00117F93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KZ.16.01.99.002.E.002824.09.13 от 24.09.2013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А.Есмагамбетова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(131-134)</w:t>
            </w:r>
          </w:p>
        </w:tc>
      </w:tr>
      <w:tr w:rsidR="00117F93" w:rsidRPr="00117F93" w:rsidTr="00117F93">
        <w:trPr>
          <w:trHeight w:val="7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KZ.16.01.99.002.E.002456.08.13 от 28.08.2013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А.Есмагамбетова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(135-138)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№KZ.7500052.01.01.05027 от 19.07.2016г.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А.Канбакова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(139-146)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№KZ.7500052.01.01.05040 от 26.09.2016г.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А.Канбакова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(147-154)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№5-3/21/25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отпускаемым дезинфицирующим препаратам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(155-156)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№5-3/21/26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сопутствующих услугах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(157-158)</w:t>
            </w:r>
          </w:p>
        </w:tc>
      </w:tr>
      <w:tr w:rsidR="00117F93" w:rsidRPr="00117F93" w:rsidTr="00117F93">
        <w:trPr>
          <w:trHeight w:val="14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от Департамента Комитета контроля медицинской и фармацевтической деятельности по городу Алматы МЗ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1068 от 04.04.2017г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том, что наличия условий для хранения и транспортировки на дезинфицирующие средства не предусмотрено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руководителя М.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Мухамедяров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(159-160)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№021-914 от 10.09.2013г.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государственный санитарный врач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(161-164)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разъяснение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№0693/05-15 от 05.02.2016г.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разъяснение по санитарно-эпидемиологическое заключение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Исполняющая</w:t>
            </w:r>
            <w:proofErr w:type="gram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обязанности руководителя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К.Абдижаббарова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(165-166)</w:t>
            </w:r>
          </w:p>
        </w:tc>
      </w:tr>
      <w:tr w:rsidR="00117F93" w:rsidRPr="00117F93" w:rsidTr="00117F93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заявки в виде платежного поручения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7792 от 05.06.2017г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заявки в виде платежного поручения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7F93" w:rsidRPr="00117F93" w:rsidTr="00117F9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Довереность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участие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№5-15/11 от 05.06.2017г.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участие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93" w:rsidRPr="00117F93" w:rsidRDefault="00117F93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93" w:rsidRPr="00117F93" w:rsidRDefault="008C4632" w:rsidP="001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(167-168</w:t>
            </w:r>
            <w:r w:rsidR="00117F93" w:rsidRPr="00117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435658" w:rsidRDefault="00435658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435658" w:rsidRDefault="00435658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5845"/>
      </w:tblGrid>
      <w:tr w:rsidR="00317C28" w:rsidRPr="00A96DC3" w:rsidTr="003F6C93">
        <w:tc>
          <w:tcPr>
            <w:tcW w:w="2660" w:type="dxa"/>
          </w:tcPr>
          <w:p w:rsidR="00317C28" w:rsidRPr="00317C28" w:rsidRDefault="00317C28" w:rsidP="003F6C9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8C4632">
              <w:rPr>
                <w:rFonts w:ascii="Times New Roman" w:hAnsi="Times New Roman" w:cs="Times New Roman"/>
                <w:lang w:val="kk-KZ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 w:rsidR="00317C28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>
              <w:rPr>
                <w:rFonts w:ascii="Times New Roman" w:hAnsi="Times New Roman" w:cs="Times New Roman"/>
              </w:rPr>
              <w:t xml:space="preserve">«Областной центр 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«Управление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="00317C28">
              <w:rPr>
                <w:rFonts w:ascii="Times New Roman" w:hAnsi="Times New Roman" w:cs="Times New Roman"/>
              </w:rPr>
              <w:t>Зам</w:t>
            </w:r>
            <w:proofErr w:type="gramStart"/>
            <w:r w:rsidR="00317C28">
              <w:rPr>
                <w:rFonts w:ascii="Times New Roman" w:hAnsi="Times New Roman" w:cs="Times New Roman"/>
              </w:rPr>
              <w:t>.п</w:t>
            </w:r>
            <w:proofErr w:type="gramEnd"/>
            <w:r w:rsidR="00317C28" w:rsidRPr="00A96DC3">
              <w:rPr>
                <w:rFonts w:ascii="Times New Roman" w:hAnsi="Times New Roman" w:cs="Times New Roman"/>
              </w:rPr>
              <w:t>р</w:t>
            </w:r>
            <w:r w:rsidR="00317C28">
              <w:rPr>
                <w:rFonts w:ascii="Times New Roman" w:hAnsi="Times New Roman" w:cs="Times New Roman"/>
              </w:rPr>
              <w:t>е</w:t>
            </w:r>
            <w:r w:rsidR="00317C28"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="00317C28"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>
              <w:rPr>
                <w:rFonts w:ascii="Times New Roman" w:hAnsi="Times New Roman" w:cs="Times New Roman"/>
              </w:rPr>
              <w:t xml:space="preserve">медицинской части </w:t>
            </w:r>
            <w:r w:rsidR="00317C28" w:rsidRPr="00A96DC3">
              <w:rPr>
                <w:rFonts w:ascii="Times New Roman" w:hAnsi="Times New Roman" w:cs="Times New Roman"/>
              </w:rPr>
              <w:t>ГК</w:t>
            </w:r>
            <w:r w:rsidR="00317C28">
              <w:rPr>
                <w:rFonts w:ascii="Times New Roman" w:hAnsi="Times New Roman" w:cs="Times New Roman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 xml:space="preserve">П «Областной </w:t>
            </w:r>
            <w:r w:rsidR="00317C28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>
              <w:rPr>
                <w:rFonts w:ascii="Times New Roman" w:hAnsi="Times New Roman" w:cs="Times New Roman"/>
              </w:rPr>
              <w:t xml:space="preserve">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«Управление здравоохранения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17C28"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 w:rsidR="00317C28">
              <w:rPr>
                <w:rFonts w:ascii="Times New Roman" w:hAnsi="Times New Roman" w:cs="Times New Roman"/>
              </w:rPr>
              <w:t>инфекционного</w:t>
            </w:r>
            <w:proofErr w:type="gramEnd"/>
            <w:r w:rsidR="00317C28"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>
              <w:rPr>
                <w:rFonts w:ascii="Times New Roman" w:hAnsi="Times New Roman" w:cs="Times New Roman"/>
              </w:rPr>
              <w:t xml:space="preserve">контроля </w:t>
            </w:r>
            <w:r w:rsidR="00317C28" w:rsidRPr="00A96DC3">
              <w:rPr>
                <w:rFonts w:ascii="Times New Roman" w:hAnsi="Times New Roman" w:cs="Times New Roman"/>
              </w:rPr>
              <w:t xml:space="preserve"> ГК</w:t>
            </w:r>
            <w:r w:rsidR="00317C28">
              <w:rPr>
                <w:rFonts w:ascii="Times New Roman" w:hAnsi="Times New Roman" w:cs="Times New Roman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>П «Областной центр</w:t>
            </w:r>
            <w:r w:rsidR="00317C28">
              <w:rPr>
                <w:rFonts w:ascii="Times New Roman" w:hAnsi="Times New Roman" w:cs="Times New Roman"/>
              </w:rPr>
              <w:t xml:space="preserve"> 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 xml:space="preserve">«Управление здравоохранения </w:t>
            </w:r>
            <w:proofErr w:type="gramStart"/>
            <w:r w:rsidR="00317C28" w:rsidRPr="00A96DC3">
              <w:rPr>
                <w:rFonts w:ascii="Times New Roman" w:hAnsi="Times New Roman" w:cs="Times New Roman"/>
              </w:rPr>
              <w:t>Актюбинской</w:t>
            </w:r>
            <w:proofErr w:type="gramEnd"/>
            <w:r w:rsidR="00317C28" w:rsidRPr="00A96D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301D21" w:rsidRDefault="00317C28" w:rsidP="003F6C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17C28"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 w:rsidR="00317C28" w:rsidRPr="00A96DC3">
              <w:rPr>
                <w:rFonts w:ascii="Times New Roman" w:hAnsi="Times New Roman" w:cs="Times New Roman"/>
              </w:rPr>
              <w:t xml:space="preserve"> ГК</w:t>
            </w:r>
            <w:r w:rsidR="00317C28">
              <w:rPr>
                <w:rFonts w:ascii="Times New Roman" w:hAnsi="Times New Roman" w:cs="Times New Roman"/>
                <w:lang w:val="kk-KZ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«Областной центр</w:t>
            </w:r>
            <w:r w:rsidR="00317C28"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 w:rsidR="00317C28">
              <w:rPr>
                <w:rFonts w:ascii="Times New Roman" w:hAnsi="Times New Roman" w:cs="Times New Roman"/>
              </w:rPr>
              <w:t xml:space="preserve">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«Управление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17C28" w:rsidRPr="00A96DC3">
              <w:rPr>
                <w:rFonts w:ascii="Times New Roman" w:hAnsi="Times New Roman" w:cs="Times New Roman"/>
              </w:rPr>
              <w:t>Член комиссии</w:t>
            </w:r>
            <w:r w:rsidR="00317C28">
              <w:rPr>
                <w:rFonts w:ascii="Times New Roman" w:hAnsi="Times New Roman" w:cs="Times New Roman"/>
              </w:rPr>
              <w:t xml:space="preserve">, экономист  </w:t>
            </w:r>
            <w:r w:rsidR="00317C28" w:rsidRPr="00A96DC3">
              <w:rPr>
                <w:rFonts w:ascii="Times New Roman" w:hAnsi="Times New Roman" w:cs="Times New Roman"/>
              </w:rPr>
              <w:t>ГК</w:t>
            </w:r>
            <w:r w:rsidR="00317C28">
              <w:rPr>
                <w:rFonts w:ascii="Times New Roman" w:hAnsi="Times New Roman" w:cs="Times New Roman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 w:rsidRPr="00A96DC3">
              <w:rPr>
                <w:rFonts w:ascii="Times New Roman" w:hAnsi="Times New Roman" w:cs="Times New Roman"/>
              </w:rPr>
              <w:t>центр</w:t>
            </w:r>
            <w:r w:rsidR="00317C28">
              <w:rPr>
                <w:rFonts w:ascii="Times New Roman" w:hAnsi="Times New Roman" w:cs="Times New Roman"/>
              </w:rPr>
              <w:t xml:space="preserve"> 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ГУ «Управление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 w:rsidRPr="00A96DC3">
              <w:rPr>
                <w:rFonts w:ascii="Times New Roman" w:hAnsi="Times New Roman" w:cs="Times New Roman"/>
              </w:rPr>
              <w:t>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>
              <w:rPr>
                <w:rFonts w:ascii="Times New Roman" w:hAnsi="Times New Roman" w:cs="Times New Roman"/>
              </w:rPr>
              <w:t xml:space="preserve">Секретарь, менеджер </w:t>
            </w:r>
            <w:r w:rsidR="00317C28"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317C28"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="00317C28"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="00317C28"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="00317C28" w:rsidRPr="00A96DC3">
              <w:t xml:space="preserve"> </w:t>
            </w:r>
            <w:r w:rsidR="00317C28" w:rsidRPr="00A96DC3">
              <w:rPr>
                <w:rFonts w:ascii="Times New Roman" w:hAnsi="Times New Roman" w:cs="Times New Roman"/>
              </w:rPr>
              <w:t>ГК</w:t>
            </w:r>
            <w:r w:rsidR="00317C28">
              <w:rPr>
                <w:rFonts w:ascii="Times New Roman" w:hAnsi="Times New Roman" w:cs="Times New Roman"/>
              </w:rPr>
              <w:t>К</w:t>
            </w:r>
            <w:r w:rsidR="00317C28" w:rsidRPr="00A96DC3">
              <w:rPr>
                <w:rFonts w:ascii="Times New Roman" w:hAnsi="Times New Roman" w:cs="Times New Roman"/>
              </w:rPr>
              <w:t xml:space="preserve">П </w:t>
            </w:r>
          </w:p>
          <w:p w:rsidR="008C4632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 w:rsidRPr="00A96DC3">
              <w:rPr>
                <w:rFonts w:ascii="Times New Roman" w:hAnsi="Times New Roman" w:cs="Times New Roman"/>
              </w:rPr>
              <w:t>«Областной центр</w:t>
            </w:r>
            <w:r w:rsidR="00317C28">
              <w:rPr>
                <w:rFonts w:ascii="Times New Roman" w:hAnsi="Times New Roman" w:cs="Times New Roman"/>
              </w:rPr>
              <w:t xml:space="preserve"> крови» </w:t>
            </w:r>
            <w:r w:rsidR="00317C28" w:rsidRPr="00A96DC3">
              <w:rPr>
                <w:rFonts w:ascii="Times New Roman" w:hAnsi="Times New Roman" w:cs="Times New Roman"/>
              </w:rPr>
              <w:t xml:space="preserve"> ГУ «Управление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C28" w:rsidRPr="00A96DC3" w:rsidRDefault="008C4632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17C28" w:rsidRPr="00A96DC3">
              <w:rPr>
                <w:rFonts w:ascii="Times New Roman" w:hAnsi="Times New Roman" w:cs="Times New Roman"/>
              </w:rPr>
              <w:t>здравоохранения Актюбинской области»</w:t>
            </w:r>
          </w:p>
        </w:tc>
      </w:tr>
    </w:tbl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8D51C9" w:rsidRPr="005C67C5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sectPr w:rsidR="008D51C9" w:rsidRPr="005C67C5" w:rsidSect="00117F93">
      <w:pgSz w:w="11906" w:h="16838"/>
      <w:pgMar w:top="1134" w:right="1701" w:bottom="1134" w:left="2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7D5A"/>
    <w:multiLevelType w:val="hybridMultilevel"/>
    <w:tmpl w:val="F7005B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C043C"/>
    <w:rsid w:val="00117F93"/>
    <w:rsid w:val="0013374A"/>
    <w:rsid w:val="001524E9"/>
    <w:rsid w:val="002C3B74"/>
    <w:rsid w:val="002F40AB"/>
    <w:rsid w:val="00301D21"/>
    <w:rsid w:val="00314E01"/>
    <w:rsid w:val="00317C28"/>
    <w:rsid w:val="00346F7B"/>
    <w:rsid w:val="003562A2"/>
    <w:rsid w:val="003B7D60"/>
    <w:rsid w:val="00400428"/>
    <w:rsid w:val="00422B96"/>
    <w:rsid w:val="00435658"/>
    <w:rsid w:val="00467222"/>
    <w:rsid w:val="005570A2"/>
    <w:rsid w:val="00574D82"/>
    <w:rsid w:val="005C5ABA"/>
    <w:rsid w:val="005C67C5"/>
    <w:rsid w:val="00633989"/>
    <w:rsid w:val="006623B2"/>
    <w:rsid w:val="006A11CC"/>
    <w:rsid w:val="006B3298"/>
    <w:rsid w:val="006F3DEA"/>
    <w:rsid w:val="0071449A"/>
    <w:rsid w:val="00745348"/>
    <w:rsid w:val="00776E5F"/>
    <w:rsid w:val="00811B52"/>
    <w:rsid w:val="00881767"/>
    <w:rsid w:val="008C4632"/>
    <w:rsid w:val="008D51C9"/>
    <w:rsid w:val="009432DE"/>
    <w:rsid w:val="00A3021C"/>
    <w:rsid w:val="00A96DC3"/>
    <w:rsid w:val="00AA40F1"/>
    <w:rsid w:val="00B220C6"/>
    <w:rsid w:val="00B63689"/>
    <w:rsid w:val="00BC0A54"/>
    <w:rsid w:val="00C01C31"/>
    <w:rsid w:val="00C563B2"/>
    <w:rsid w:val="00C864D8"/>
    <w:rsid w:val="00C86F72"/>
    <w:rsid w:val="00CA48E7"/>
    <w:rsid w:val="00CF4FAD"/>
    <w:rsid w:val="00D7141F"/>
    <w:rsid w:val="00D94C16"/>
    <w:rsid w:val="00DC634A"/>
    <w:rsid w:val="00DE68B2"/>
    <w:rsid w:val="00DF58BB"/>
    <w:rsid w:val="00EB5ED1"/>
    <w:rsid w:val="00EC74B4"/>
    <w:rsid w:val="00F44CC5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3</cp:revision>
  <cp:lastPrinted>2017-03-13T09:26:00Z</cp:lastPrinted>
  <dcterms:created xsi:type="dcterms:W3CDTF">2017-06-28T07:33:00Z</dcterms:created>
  <dcterms:modified xsi:type="dcterms:W3CDTF">2018-10-12T10:25:00Z</dcterms:modified>
</cp:coreProperties>
</file>